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1F334" w14:textId="77777777" w:rsidR="00815CF1" w:rsidRPr="00815CF1" w:rsidRDefault="00815CF1" w:rsidP="00815CF1">
      <w:pPr>
        <w:pStyle w:val="PlainText"/>
        <w:rPr>
          <w:rFonts w:ascii="Courier New" w:hAnsi="Courier New" w:cs="Courier New"/>
        </w:rPr>
      </w:pPr>
      <w:r w:rsidRPr="00815CF1">
        <w:rPr>
          <w:rFonts w:ascii="Courier New" w:hAnsi="Courier New" w:cs="Courier New"/>
        </w:rPr>
        <w:t xml:space="preserve">To Lucasta, Going to the Wars. </w:t>
      </w:r>
    </w:p>
    <w:p w14:paraId="7D2BF2EB" w14:textId="77777777" w:rsidR="00815CF1" w:rsidRPr="00815CF1" w:rsidRDefault="00815CF1" w:rsidP="00815CF1">
      <w:pPr>
        <w:pStyle w:val="PlainText"/>
        <w:rPr>
          <w:rFonts w:ascii="Courier New" w:hAnsi="Courier New" w:cs="Courier New"/>
        </w:rPr>
      </w:pPr>
      <w:r w:rsidRPr="00815CF1">
        <w:rPr>
          <w:rFonts w:ascii="Courier New" w:hAnsi="Courier New" w:cs="Courier New"/>
        </w:rPr>
        <w:t xml:space="preserve">By Lovelace, Richard . </w:t>
      </w:r>
    </w:p>
    <w:p w14:paraId="1A132A31" w14:textId="77777777" w:rsidR="00815CF1" w:rsidRPr="00815CF1" w:rsidRDefault="00815CF1" w:rsidP="00815CF1">
      <w:pPr>
        <w:pStyle w:val="PlainText"/>
        <w:rPr>
          <w:rFonts w:ascii="Courier New" w:hAnsi="Courier New" w:cs="Courier New"/>
        </w:rPr>
      </w:pPr>
    </w:p>
    <w:p w14:paraId="6C466759" w14:textId="77777777" w:rsidR="00815CF1" w:rsidRPr="00815CF1" w:rsidRDefault="00815CF1" w:rsidP="00815CF1">
      <w:pPr>
        <w:pStyle w:val="PlainText"/>
        <w:rPr>
          <w:rFonts w:ascii="Courier New" w:hAnsi="Courier New" w:cs="Courier New"/>
        </w:rPr>
      </w:pPr>
    </w:p>
    <w:p w14:paraId="63F7C175" w14:textId="77777777" w:rsidR="00815CF1" w:rsidRPr="00815CF1" w:rsidRDefault="00815CF1" w:rsidP="00815CF1">
      <w:pPr>
        <w:pStyle w:val="PlainText"/>
        <w:rPr>
          <w:rFonts w:ascii="Courier New" w:hAnsi="Courier New" w:cs="Courier New"/>
        </w:rPr>
      </w:pPr>
      <w:r w:rsidRPr="00815CF1">
        <w:rPr>
          <w:rFonts w:ascii="Courier New" w:hAnsi="Courier New" w:cs="Courier New"/>
        </w:rPr>
        <w:t>Tell me not, Sweet, I am unkind,</w:t>
      </w:r>
    </w:p>
    <w:p w14:paraId="32C596B9" w14:textId="77777777" w:rsidR="00815CF1" w:rsidRPr="00815CF1" w:rsidRDefault="00815CF1" w:rsidP="00815CF1">
      <w:pPr>
        <w:pStyle w:val="PlainText"/>
        <w:rPr>
          <w:rFonts w:ascii="Courier New" w:hAnsi="Courier New" w:cs="Courier New"/>
        </w:rPr>
      </w:pPr>
      <w:r w:rsidRPr="00815CF1">
        <w:rPr>
          <w:rFonts w:ascii="Courier New" w:hAnsi="Courier New" w:cs="Courier New"/>
        </w:rPr>
        <w:t>That from the nunnery</w:t>
      </w:r>
    </w:p>
    <w:p w14:paraId="6133FC4A" w14:textId="77777777" w:rsidR="00815CF1" w:rsidRPr="00815CF1" w:rsidRDefault="00815CF1" w:rsidP="00815CF1">
      <w:pPr>
        <w:pStyle w:val="PlainText"/>
        <w:rPr>
          <w:rFonts w:ascii="Courier New" w:hAnsi="Courier New" w:cs="Courier New"/>
        </w:rPr>
      </w:pPr>
      <w:r w:rsidRPr="00815CF1">
        <w:rPr>
          <w:rFonts w:ascii="Courier New" w:hAnsi="Courier New" w:cs="Courier New"/>
        </w:rPr>
        <w:t>Of thy chaste breasts, and quiet mind,</w:t>
      </w:r>
    </w:p>
    <w:p w14:paraId="22628EDB" w14:textId="77777777" w:rsidR="00815CF1" w:rsidRPr="00815CF1" w:rsidRDefault="00815CF1" w:rsidP="00815CF1">
      <w:pPr>
        <w:pStyle w:val="PlainText"/>
        <w:rPr>
          <w:rFonts w:ascii="Courier New" w:hAnsi="Courier New" w:cs="Courier New"/>
        </w:rPr>
      </w:pPr>
      <w:r w:rsidRPr="00815CF1">
        <w:rPr>
          <w:rFonts w:ascii="Courier New" w:hAnsi="Courier New" w:cs="Courier New"/>
        </w:rPr>
        <w:t>To war and arms I fly.</w:t>
      </w:r>
    </w:p>
    <w:p w14:paraId="3A0F3795" w14:textId="77777777" w:rsidR="00815CF1" w:rsidRPr="00815CF1" w:rsidRDefault="00815CF1" w:rsidP="00815CF1">
      <w:pPr>
        <w:pStyle w:val="PlainText"/>
        <w:rPr>
          <w:rFonts w:ascii="Courier New" w:hAnsi="Courier New" w:cs="Courier New"/>
        </w:rPr>
      </w:pPr>
    </w:p>
    <w:p w14:paraId="74D428AA" w14:textId="77777777" w:rsidR="00815CF1" w:rsidRPr="00815CF1" w:rsidRDefault="00815CF1" w:rsidP="00815CF1">
      <w:pPr>
        <w:pStyle w:val="PlainText"/>
        <w:rPr>
          <w:rFonts w:ascii="Courier New" w:hAnsi="Courier New" w:cs="Courier New"/>
        </w:rPr>
      </w:pPr>
      <w:r w:rsidRPr="00815CF1">
        <w:rPr>
          <w:rFonts w:ascii="Courier New" w:hAnsi="Courier New" w:cs="Courier New"/>
        </w:rPr>
        <w:t>True, a new mistress now I chase,</w:t>
      </w:r>
    </w:p>
    <w:p w14:paraId="0A290449" w14:textId="77777777" w:rsidR="00815CF1" w:rsidRPr="00815CF1" w:rsidRDefault="00815CF1" w:rsidP="00815CF1">
      <w:pPr>
        <w:pStyle w:val="PlainText"/>
        <w:rPr>
          <w:rFonts w:ascii="Courier New" w:hAnsi="Courier New" w:cs="Courier New"/>
        </w:rPr>
      </w:pPr>
      <w:r w:rsidRPr="00815CF1">
        <w:rPr>
          <w:rFonts w:ascii="Courier New" w:hAnsi="Courier New" w:cs="Courier New"/>
        </w:rPr>
        <w:t>The first foe in the field;</w:t>
      </w:r>
    </w:p>
    <w:p w14:paraId="6296282E" w14:textId="77777777" w:rsidR="00815CF1" w:rsidRPr="00815CF1" w:rsidRDefault="00815CF1" w:rsidP="00815CF1">
      <w:pPr>
        <w:pStyle w:val="PlainText"/>
        <w:rPr>
          <w:rFonts w:ascii="Courier New" w:hAnsi="Courier New" w:cs="Courier New"/>
        </w:rPr>
      </w:pPr>
      <w:r w:rsidRPr="00815CF1">
        <w:rPr>
          <w:rFonts w:ascii="Courier New" w:hAnsi="Courier New" w:cs="Courier New"/>
        </w:rPr>
        <w:t>And with a stronger faith embrace</w:t>
      </w:r>
    </w:p>
    <w:p w14:paraId="35904760" w14:textId="77777777" w:rsidR="00815CF1" w:rsidRPr="00815CF1" w:rsidRDefault="00815CF1" w:rsidP="00815CF1">
      <w:pPr>
        <w:pStyle w:val="PlainText"/>
        <w:rPr>
          <w:rFonts w:ascii="Courier New" w:hAnsi="Courier New" w:cs="Courier New"/>
        </w:rPr>
      </w:pPr>
      <w:r w:rsidRPr="00815CF1">
        <w:rPr>
          <w:rFonts w:ascii="Courier New" w:hAnsi="Courier New" w:cs="Courier New"/>
        </w:rPr>
        <w:t>A sword, a horse, a shield.</w:t>
      </w:r>
    </w:p>
    <w:p w14:paraId="7B0EFF78" w14:textId="77777777" w:rsidR="00815CF1" w:rsidRPr="00815CF1" w:rsidRDefault="00815CF1" w:rsidP="00815CF1">
      <w:pPr>
        <w:pStyle w:val="PlainText"/>
        <w:rPr>
          <w:rFonts w:ascii="Courier New" w:hAnsi="Courier New" w:cs="Courier New"/>
        </w:rPr>
      </w:pPr>
    </w:p>
    <w:p w14:paraId="096B9762" w14:textId="77777777" w:rsidR="00815CF1" w:rsidRPr="00815CF1" w:rsidRDefault="00815CF1" w:rsidP="00815CF1">
      <w:pPr>
        <w:pStyle w:val="PlainText"/>
        <w:rPr>
          <w:rFonts w:ascii="Courier New" w:hAnsi="Courier New" w:cs="Courier New"/>
        </w:rPr>
      </w:pPr>
      <w:r w:rsidRPr="00815CF1">
        <w:rPr>
          <w:rFonts w:ascii="Courier New" w:hAnsi="Courier New" w:cs="Courier New"/>
        </w:rPr>
        <w:t>Yet this inconstancy is such,</w:t>
      </w:r>
    </w:p>
    <w:p w14:paraId="7F9B3695" w14:textId="77777777" w:rsidR="00815CF1" w:rsidRPr="00815CF1" w:rsidRDefault="00815CF1" w:rsidP="00815CF1">
      <w:pPr>
        <w:pStyle w:val="PlainText"/>
        <w:rPr>
          <w:rFonts w:ascii="Courier New" w:hAnsi="Courier New" w:cs="Courier New"/>
        </w:rPr>
      </w:pPr>
      <w:r w:rsidRPr="00815CF1">
        <w:rPr>
          <w:rFonts w:ascii="Courier New" w:hAnsi="Courier New" w:cs="Courier New"/>
        </w:rPr>
        <w:t>As you too shall adore;</w:t>
      </w:r>
    </w:p>
    <w:p w14:paraId="0089E3E0" w14:textId="77777777" w:rsidR="00815CF1" w:rsidRPr="00815CF1" w:rsidRDefault="00815CF1" w:rsidP="00815CF1">
      <w:pPr>
        <w:pStyle w:val="PlainText"/>
        <w:rPr>
          <w:rFonts w:ascii="Courier New" w:hAnsi="Courier New" w:cs="Courier New"/>
        </w:rPr>
      </w:pPr>
      <w:r w:rsidRPr="00815CF1">
        <w:rPr>
          <w:rFonts w:ascii="Courier New" w:hAnsi="Courier New" w:cs="Courier New"/>
        </w:rPr>
        <w:t>I could not love thee, Dear, so much,</w:t>
      </w:r>
    </w:p>
    <w:p w14:paraId="44F7B1A9" w14:textId="77777777" w:rsidR="00815CF1" w:rsidRPr="00815CF1" w:rsidRDefault="00815CF1" w:rsidP="00815CF1">
      <w:pPr>
        <w:pStyle w:val="PlainText"/>
        <w:rPr>
          <w:rFonts w:ascii="Courier New" w:hAnsi="Courier New" w:cs="Courier New"/>
        </w:rPr>
      </w:pPr>
      <w:r w:rsidRPr="00815CF1">
        <w:rPr>
          <w:rFonts w:ascii="Courier New" w:hAnsi="Courier New" w:cs="Courier New"/>
        </w:rPr>
        <w:t>Loved I not honour more.</w:t>
      </w:r>
    </w:p>
    <w:p w14:paraId="6D677D74" w14:textId="77777777" w:rsidR="00815CF1" w:rsidRPr="00815CF1" w:rsidRDefault="00815CF1" w:rsidP="00815CF1">
      <w:pPr>
        <w:pStyle w:val="PlainText"/>
        <w:rPr>
          <w:rFonts w:ascii="Courier New" w:hAnsi="Courier New" w:cs="Courier New"/>
        </w:rPr>
      </w:pPr>
    </w:p>
    <w:p w14:paraId="3644C75F" w14:textId="77777777" w:rsidR="00815CF1" w:rsidRDefault="00815CF1" w:rsidP="00815CF1">
      <w:pPr>
        <w:pStyle w:val="PlainText"/>
        <w:rPr>
          <w:rFonts w:ascii="Courier New" w:hAnsi="Courier New" w:cs="Courier New"/>
        </w:rPr>
      </w:pPr>
    </w:p>
    <w:sectPr w:rsidR="00815CF1" w:rsidSect="000D1DC9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F1"/>
    <w:rsid w:val="0046716E"/>
    <w:rsid w:val="0081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120081"/>
  <w15:chartTrackingRefBased/>
  <w15:docId w15:val="{433D0069-EE12-0045-8205-4CE95E32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D1DC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1DC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2023-11-23T04:24:00Z</dcterms:created>
  <dcterms:modified xsi:type="dcterms:W3CDTF">2023-11-23T04:24:00Z</dcterms:modified>
</cp:coreProperties>
</file>